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2091"/>
        <w:gridCol w:w="8365"/>
      </w:tblGrid>
      <w:tr w:rsidR="006E6773" w14:paraId="215EA87A" w14:textId="77777777" w:rsidTr="0D6AEF55">
        <w:tc>
          <w:tcPr>
            <w:tcW w:w="10456" w:type="dxa"/>
            <w:gridSpan w:val="2"/>
          </w:tcPr>
          <w:p w14:paraId="06AF70B8" w14:textId="77777777" w:rsidR="00503E82" w:rsidRDefault="0057218D" w:rsidP="00DE7A75">
            <w:pPr>
              <w:rPr>
                <w:rFonts w:ascii="Comic Sans MS" w:hAnsi="Comic Sans MS"/>
                <w:b/>
                <w:bCs/>
                <w:i/>
                <w:iCs/>
                <w:sz w:val="44"/>
                <w:szCs w:val="44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701248" behindDoc="0" locked="0" layoutInCell="1" allowOverlap="1" wp14:anchorId="44A1E725" wp14:editId="65E3241C">
                  <wp:simplePos x="0" y="0"/>
                  <wp:positionH relativeFrom="column">
                    <wp:posOffset>5160126</wp:posOffset>
                  </wp:positionH>
                  <wp:positionV relativeFrom="paragraph">
                    <wp:posOffset>182880</wp:posOffset>
                  </wp:positionV>
                  <wp:extent cx="1348105" cy="631825"/>
                  <wp:effectExtent l="0" t="0" r="0" b="0"/>
                  <wp:wrapSquare wrapText="bothSides"/>
                  <wp:docPr id="3" name="Picture 3" descr="Flamboyant fishes evolved an explosion of color as seas rose and fell –  Fakta360.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amboyant fishes evolved an explosion of color as seas rose and fell –  Fakta360.n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10000" b="90000" l="10000" r="90000">
                                        <a14:backgroundMark x1="80682" y1="53226" x2="80682" y2="53226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91" t="14277" r="17117" b="24294"/>
                          <a:stretch/>
                        </pic:blipFill>
                        <pic:spPr bwMode="auto">
                          <a:xfrm flipH="1">
                            <a:off x="0" y="0"/>
                            <a:ext cx="1348105" cy="631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321DA" w:rsidRPr="0D6AEF55">
              <w:rPr>
                <w:rFonts w:ascii="Comic Sans MS" w:hAnsi="Comic Sans MS"/>
                <w:b/>
                <w:bCs/>
                <w:i/>
                <w:iCs/>
                <w:sz w:val="44"/>
                <w:szCs w:val="44"/>
                <w:u w:val="single"/>
              </w:rPr>
              <w:t xml:space="preserve">Kindergarten </w:t>
            </w:r>
            <w:r>
              <w:rPr>
                <w:rFonts w:ascii="Comic Sans MS" w:hAnsi="Comic Sans MS"/>
                <w:b/>
                <w:bCs/>
                <w:i/>
                <w:iCs/>
                <w:sz w:val="44"/>
                <w:szCs w:val="44"/>
                <w:u w:val="single"/>
              </w:rPr>
              <w:t>Rainbowfish</w:t>
            </w:r>
            <w:r w:rsidR="00A4700E" w:rsidRPr="0D6AEF55">
              <w:rPr>
                <w:rFonts w:ascii="Comic Sans MS" w:hAnsi="Comic Sans MS"/>
                <w:b/>
                <w:bCs/>
                <w:i/>
                <w:iCs/>
                <w:sz w:val="44"/>
                <w:szCs w:val="44"/>
                <w:u w:val="single"/>
              </w:rPr>
              <w:t xml:space="preserve"> (K</w:t>
            </w:r>
            <w:r>
              <w:rPr>
                <w:rFonts w:ascii="Comic Sans MS" w:hAnsi="Comic Sans MS"/>
                <w:b/>
                <w:bCs/>
                <w:i/>
                <w:iCs/>
                <w:sz w:val="44"/>
                <w:szCs w:val="44"/>
                <w:u w:val="single"/>
              </w:rPr>
              <w:t>R</w:t>
            </w:r>
            <w:r w:rsidR="00A4700E" w:rsidRPr="0D6AEF55">
              <w:rPr>
                <w:rFonts w:ascii="Comic Sans MS" w:hAnsi="Comic Sans MS"/>
                <w:b/>
                <w:bCs/>
                <w:i/>
                <w:iCs/>
                <w:sz w:val="44"/>
                <w:szCs w:val="44"/>
                <w:u w:val="single"/>
              </w:rPr>
              <w:t>)</w:t>
            </w:r>
            <w:r w:rsidR="00F321DA" w:rsidRPr="0D6AEF55">
              <w:rPr>
                <w:rFonts w:ascii="Comic Sans MS" w:hAnsi="Comic Sans MS"/>
                <w:b/>
                <w:bCs/>
                <w:i/>
                <w:iCs/>
                <w:sz w:val="44"/>
                <w:szCs w:val="44"/>
                <w:u w:val="single"/>
              </w:rPr>
              <w:t xml:space="preserve"> 202</w:t>
            </w:r>
            <w:r>
              <w:rPr>
                <w:rFonts w:ascii="Comic Sans MS" w:hAnsi="Comic Sans MS"/>
                <w:b/>
                <w:bCs/>
                <w:i/>
                <w:iCs/>
                <w:sz w:val="44"/>
                <w:szCs w:val="44"/>
                <w:u w:val="single"/>
              </w:rPr>
              <w:t>2</w:t>
            </w:r>
          </w:p>
          <w:p w14:paraId="0B8F7E2A" w14:textId="42E94606" w:rsidR="006E6773" w:rsidRPr="0057218D" w:rsidRDefault="0057218D" w:rsidP="00DE7A75">
            <w:r>
              <w:fldChar w:fldCharType="begin"/>
            </w:r>
            <w:r>
              <w:instrText xml:space="preserve"> INCLUDEPICTURE "https://www.sciencenews.org/wp-content/uploads/2021/03/031921_JB_fairy-wrasse_inline.jpg" \* MERGEFORMATINET </w:instrText>
            </w:r>
            <w:r w:rsidR="00112596">
              <w:fldChar w:fldCharType="separate"/>
            </w:r>
            <w:r>
              <w:fldChar w:fldCharType="end"/>
            </w:r>
            <w:r w:rsidR="006E6773" w:rsidRPr="00DE7A75">
              <w:rPr>
                <w:rFonts w:ascii="Comic Sans MS" w:hAnsi="Comic Sans MS"/>
              </w:rPr>
              <w:t xml:space="preserve">Welcome </w:t>
            </w:r>
            <w:r w:rsidR="00A4700E" w:rsidRPr="00DE7A75">
              <w:rPr>
                <w:rFonts w:ascii="Comic Sans MS" w:hAnsi="Comic Sans MS"/>
              </w:rPr>
              <w:t>to K</w:t>
            </w:r>
            <w:r>
              <w:rPr>
                <w:rFonts w:ascii="Comic Sans MS" w:hAnsi="Comic Sans MS"/>
              </w:rPr>
              <w:t>R</w:t>
            </w:r>
            <w:r w:rsidR="006E6773" w:rsidRPr="00DE7A75">
              <w:rPr>
                <w:rFonts w:ascii="Comic Sans MS" w:hAnsi="Comic Sans MS"/>
              </w:rPr>
              <w:t xml:space="preserve"> for 20</w:t>
            </w:r>
            <w:r w:rsidR="003635FF" w:rsidRPr="00DE7A75">
              <w:rPr>
                <w:rFonts w:ascii="Comic Sans MS" w:hAnsi="Comic Sans MS"/>
              </w:rPr>
              <w:t>2</w:t>
            </w:r>
            <w:r>
              <w:rPr>
                <w:rFonts w:ascii="Comic Sans MS" w:hAnsi="Comic Sans MS"/>
              </w:rPr>
              <w:t>2</w:t>
            </w:r>
            <w:r w:rsidR="006E6773" w:rsidRPr="00DE7A75">
              <w:rPr>
                <w:rFonts w:ascii="Comic Sans MS" w:hAnsi="Comic Sans MS"/>
              </w:rPr>
              <w:t xml:space="preserve">. My name is Miss </w:t>
            </w:r>
            <w:r>
              <w:rPr>
                <w:rFonts w:ascii="Comic Sans MS" w:hAnsi="Comic Sans MS"/>
              </w:rPr>
              <w:t>Monika</w:t>
            </w:r>
            <w:r w:rsidR="00F321DA" w:rsidRPr="00DE7A75">
              <w:rPr>
                <w:rFonts w:ascii="Comic Sans MS" w:hAnsi="Comic Sans MS"/>
              </w:rPr>
              <w:t xml:space="preserve"> </w:t>
            </w:r>
            <w:proofErr w:type="gramStart"/>
            <w:r>
              <w:rPr>
                <w:rFonts w:ascii="Comic Sans MS" w:hAnsi="Comic Sans MS"/>
              </w:rPr>
              <w:t>Rosic</w:t>
            </w:r>
            <w:proofErr w:type="gramEnd"/>
            <w:r w:rsidR="006E6773" w:rsidRPr="00DE7A75">
              <w:rPr>
                <w:rFonts w:ascii="Comic Sans MS" w:hAnsi="Comic Sans MS"/>
              </w:rPr>
              <w:t xml:space="preserve"> and I am </w:t>
            </w:r>
            <w:r w:rsidR="00F321DA" w:rsidRPr="00DE7A75">
              <w:rPr>
                <w:rFonts w:ascii="Comic Sans MS" w:hAnsi="Comic Sans MS"/>
              </w:rPr>
              <w:t xml:space="preserve">the teacher of your </w:t>
            </w:r>
            <w:r w:rsidR="004C5704" w:rsidRPr="00DE7A75">
              <w:rPr>
                <w:rFonts w:ascii="Comic Sans MS" w:hAnsi="Comic Sans MS"/>
              </w:rPr>
              <w:t>child</w:t>
            </w:r>
            <w:r w:rsidR="00F321DA" w:rsidRPr="00DE7A75">
              <w:rPr>
                <w:rFonts w:ascii="Comic Sans MS" w:hAnsi="Comic Sans MS"/>
              </w:rPr>
              <w:t xml:space="preserve"> this year</w:t>
            </w:r>
            <w:r w:rsidR="006E6773" w:rsidRPr="00DE7A75">
              <w:rPr>
                <w:rFonts w:ascii="Comic Sans MS" w:hAnsi="Comic Sans MS"/>
              </w:rPr>
              <w:t xml:space="preserve">. I cannot wait to see what </w:t>
            </w:r>
            <w:r w:rsidR="006E6773" w:rsidRPr="00223C90">
              <w:rPr>
                <w:rFonts w:ascii="Comic Sans MS" w:hAnsi="Comic Sans MS"/>
              </w:rPr>
              <w:t>20</w:t>
            </w:r>
            <w:r w:rsidR="003635FF" w:rsidRPr="00223C90">
              <w:rPr>
                <w:rFonts w:ascii="Comic Sans MS" w:hAnsi="Comic Sans MS"/>
              </w:rPr>
              <w:t>2</w:t>
            </w:r>
            <w:r>
              <w:rPr>
                <w:rFonts w:ascii="Comic Sans MS" w:hAnsi="Comic Sans MS"/>
              </w:rPr>
              <w:t>2</w:t>
            </w:r>
            <w:r w:rsidR="006E6773" w:rsidRPr="00223C90">
              <w:rPr>
                <w:rFonts w:ascii="Comic Sans MS" w:hAnsi="Comic Sans MS"/>
              </w:rPr>
              <w:t xml:space="preserve"> </w:t>
            </w:r>
            <w:r w:rsidR="00500300" w:rsidRPr="00223C90">
              <w:rPr>
                <w:rFonts w:ascii="Comic Sans MS" w:hAnsi="Comic Sans MS"/>
              </w:rPr>
              <w:t>has in store</w:t>
            </w:r>
            <w:r w:rsidR="006E6773" w:rsidRPr="00223C90">
              <w:rPr>
                <w:rFonts w:ascii="Comic Sans MS" w:hAnsi="Comic Sans MS"/>
              </w:rPr>
              <w:t xml:space="preserve"> for </w:t>
            </w:r>
            <w:r w:rsidR="00F321DA" w:rsidRPr="00223C90">
              <w:rPr>
                <w:rFonts w:ascii="Comic Sans MS" w:hAnsi="Comic Sans MS"/>
              </w:rPr>
              <w:t>us</w:t>
            </w:r>
            <w:r w:rsidR="003635FF" w:rsidRPr="00223C90">
              <w:rPr>
                <w:rFonts w:ascii="Comic Sans MS" w:hAnsi="Comic Sans MS"/>
              </w:rPr>
              <w:t>.</w:t>
            </w:r>
            <w:r w:rsidR="006E6773" w:rsidRPr="00223C90">
              <w:rPr>
                <w:rFonts w:ascii="Comic Sans MS" w:hAnsi="Comic Sans MS"/>
              </w:rPr>
              <w:t xml:space="preserve"> This year our classes at Fairvale are named after </w:t>
            </w:r>
            <w:r w:rsidR="00207098">
              <w:rPr>
                <w:rFonts w:ascii="Comic Sans MS" w:hAnsi="Comic Sans MS"/>
              </w:rPr>
              <w:t>marine life</w:t>
            </w:r>
            <w:r w:rsidR="006E6773" w:rsidRPr="00223C90">
              <w:rPr>
                <w:rFonts w:ascii="Comic Sans MS" w:hAnsi="Comic Sans MS"/>
              </w:rPr>
              <w:t xml:space="preserve">. </w:t>
            </w:r>
            <w:r w:rsidR="00207098">
              <w:rPr>
                <w:rFonts w:ascii="Comic Sans MS" w:hAnsi="Comic Sans MS"/>
              </w:rPr>
              <w:t>Rainbow fish</w:t>
            </w:r>
            <w:r w:rsidR="00A4700E" w:rsidRPr="00223C90">
              <w:rPr>
                <w:rFonts w:ascii="Comic Sans MS" w:hAnsi="Comic Sans MS"/>
              </w:rPr>
              <w:t xml:space="preserve"> are</w:t>
            </w:r>
            <w:r w:rsidR="00207098">
              <w:rPr>
                <w:rFonts w:ascii="Comic Sans MS" w:hAnsi="Comic Sans MS"/>
              </w:rPr>
              <w:t xml:space="preserve"> </w:t>
            </w:r>
            <w:r w:rsidR="0069741F">
              <w:rPr>
                <w:rFonts w:ascii="Comic Sans MS" w:hAnsi="Comic Sans MS"/>
              </w:rPr>
              <w:t>born with a silvery colour and as they get older develop bright and vibrant colours!</w:t>
            </w:r>
            <w:r w:rsidR="00A4700E" w:rsidRPr="00DE7A75">
              <w:rPr>
                <w:rFonts w:ascii="Comic Sans MS" w:hAnsi="Comic Sans MS"/>
              </w:rPr>
              <w:t xml:space="preserve"> We hope to learn a lot about </w:t>
            </w:r>
            <w:r w:rsidR="00207098">
              <w:rPr>
                <w:rFonts w:ascii="Comic Sans MS" w:hAnsi="Comic Sans MS"/>
              </w:rPr>
              <w:t>Rainbowfish t</w:t>
            </w:r>
            <w:r w:rsidR="00A4700E" w:rsidRPr="00DE7A75">
              <w:rPr>
                <w:rFonts w:ascii="Comic Sans MS" w:hAnsi="Comic Sans MS"/>
              </w:rPr>
              <w:t>hroughout our year!</w:t>
            </w:r>
          </w:p>
          <w:p w14:paraId="3602B821" w14:textId="41704839" w:rsidR="006E6773" w:rsidRPr="006B5473" w:rsidRDefault="006E6773" w:rsidP="006E6773">
            <w:pPr>
              <w:rPr>
                <w:rFonts w:ascii="Comic Sans MS" w:hAnsi="Comic Sans MS"/>
                <w:sz w:val="4"/>
                <w:szCs w:val="24"/>
              </w:rPr>
            </w:pPr>
          </w:p>
        </w:tc>
      </w:tr>
      <w:tr w:rsidR="00E84A7C" w14:paraId="7272D2F0" w14:textId="77777777" w:rsidTr="0D6AEF55">
        <w:tc>
          <w:tcPr>
            <w:tcW w:w="2091" w:type="dxa"/>
          </w:tcPr>
          <w:p w14:paraId="1FA1C303" w14:textId="59B5F2F7" w:rsidR="0065464A" w:rsidRDefault="008E2B57" w:rsidP="006E6773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AU"/>
              </w:rPr>
              <w:drawing>
                <wp:anchor distT="0" distB="0" distL="114300" distR="114300" simplePos="0" relativeHeight="251688960" behindDoc="1" locked="0" layoutInCell="1" allowOverlap="1" wp14:anchorId="2F1C75A2" wp14:editId="33A74851">
                  <wp:simplePos x="0" y="0"/>
                  <wp:positionH relativeFrom="column">
                    <wp:posOffset>289456</wp:posOffset>
                  </wp:positionH>
                  <wp:positionV relativeFrom="paragraph">
                    <wp:posOffset>309179</wp:posOffset>
                  </wp:positionV>
                  <wp:extent cx="668655" cy="673100"/>
                  <wp:effectExtent l="0" t="0" r="0" b="0"/>
                  <wp:wrapTight wrapText="bothSides">
                    <wp:wrapPolygon edited="0">
                      <wp:start x="0" y="0"/>
                      <wp:lineTo x="0" y="20785"/>
                      <wp:lineTo x="20923" y="20785"/>
                      <wp:lineTo x="20923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chool2[1]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655" cy="673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5464A" w:rsidRPr="0D6AEF55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  <w:u w:val="single"/>
              </w:rPr>
              <w:t>Attendance</w:t>
            </w:r>
          </w:p>
        </w:tc>
        <w:tc>
          <w:tcPr>
            <w:tcW w:w="8365" w:type="dxa"/>
          </w:tcPr>
          <w:p w14:paraId="0D32D71B" w14:textId="042FCBCB" w:rsidR="0065464A" w:rsidRPr="008E2B57" w:rsidRDefault="008E2B57" w:rsidP="008E2B5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It is very important that all students attend school every day, </w:t>
            </w:r>
            <w:r w:rsidR="00994C89">
              <w:rPr>
                <w:rFonts w:ascii="Comic Sans MS" w:hAnsi="Comic Sans MS"/>
                <w:sz w:val="20"/>
                <w:szCs w:val="20"/>
              </w:rPr>
              <w:t>but</w:t>
            </w:r>
            <w:r>
              <w:rPr>
                <w:rFonts w:ascii="Comic Sans MS" w:hAnsi="Comic Sans MS"/>
                <w:sz w:val="20"/>
                <w:szCs w:val="20"/>
              </w:rPr>
              <w:t xml:space="preserve"> we understand if your child is sick or there is an emergency. However, it is </w:t>
            </w:r>
            <w:r w:rsidR="00994C89">
              <w:rPr>
                <w:rFonts w:ascii="Comic Sans MS" w:hAnsi="Comic Sans MS"/>
                <w:sz w:val="20"/>
                <w:szCs w:val="20"/>
              </w:rPr>
              <w:t>essential</w:t>
            </w:r>
            <w:r>
              <w:rPr>
                <w:rFonts w:ascii="Comic Sans MS" w:hAnsi="Comic Sans MS"/>
                <w:sz w:val="20"/>
                <w:szCs w:val="20"/>
              </w:rPr>
              <w:t xml:space="preserve"> for children in their </w:t>
            </w:r>
            <w:r w:rsidR="00F321DA">
              <w:rPr>
                <w:rFonts w:ascii="Comic Sans MS" w:hAnsi="Comic Sans MS"/>
                <w:sz w:val="20"/>
                <w:szCs w:val="20"/>
              </w:rPr>
              <w:t>early years</w:t>
            </w:r>
            <w:r>
              <w:rPr>
                <w:rFonts w:ascii="Comic Sans MS" w:hAnsi="Comic Sans MS"/>
                <w:sz w:val="20"/>
                <w:szCs w:val="20"/>
              </w:rPr>
              <w:t xml:space="preserve"> of schooling to attend school as much as possible. We do many </w:t>
            </w:r>
            <w:r w:rsidR="00994C89">
              <w:rPr>
                <w:rFonts w:ascii="Comic Sans MS" w:hAnsi="Comic Sans MS"/>
                <w:sz w:val="20"/>
                <w:szCs w:val="20"/>
              </w:rPr>
              <w:t xml:space="preserve">important </w:t>
            </w:r>
            <w:r>
              <w:rPr>
                <w:rFonts w:ascii="Comic Sans MS" w:hAnsi="Comic Sans MS"/>
                <w:sz w:val="20"/>
                <w:szCs w:val="20"/>
              </w:rPr>
              <w:t xml:space="preserve">activities that will benefit students through the rest of their schooling. If your child is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away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please ensure you either call the office to inform us or send a note with your child on the next day that they are at school. This note needs to be returned within 7 days of the absence. </w:t>
            </w:r>
          </w:p>
        </w:tc>
      </w:tr>
      <w:tr w:rsidR="00E84A7C" w14:paraId="2575E018" w14:textId="77777777" w:rsidTr="0D6AEF55">
        <w:tc>
          <w:tcPr>
            <w:tcW w:w="2091" w:type="dxa"/>
          </w:tcPr>
          <w:p w14:paraId="20611A3E" w14:textId="33F1EC84" w:rsidR="0065464A" w:rsidRDefault="008E2B57" w:rsidP="006E6773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i/>
                <w:noProof/>
                <w:sz w:val="20"/>
                <w:szCs w:val="20"/>
                <w:u w:val="single"/>
                <w:lang w:eastAsia="en-AU"/>
              </w:rPr>
              <w:drawing>
                <wp:anchor distT="0" distB="0" distL="114300" distR="114300" simplePos="0" relativeHeight="251689984" behindDoc="1" locked="0" layoutInCell="1" allowOverlap="1" wp14:anchorId="14DEACE4" wp14:editId="725864B1">
                  <wp:simplePos x="0" y="0"/>
                  <wp:positionH relativeFrom="column">
                    <wp:posOffset>366395</wp:posOffset>
                  </wp:positionH>
                  <wp:positionV relativeFrom="paragraph">
                    <wp:posOffset>204470</wp:posOffset>
                  </wp:positionV>
                  <wp:extent cx="428625" cy="472440"/>
                  <wp:effectExtent l="0" t="0" r="9525" b="3810"/>
                  <wp:wrapTight wrapText="bothSides">
                    <wp:wrapPolygon edited="0">
                      <wp:start x="7680" y="0"/>
                      <wp:lineTo x="0" y="1742"/>
                      <wp:lineTo x="0" y="20903"/>
                      <wp:lineTo x="9600" y="20903"/>
                      <wp:lineTo x="10560" y="20903"/>
                      <wp:lineTo x="17280" y="13935"/>
                      <wp:lineTo x="21120" y="9581"/>
                      <wp:lineTo x="21120" y="871"/>
                      <wp:lineTo x="17280" y="0"/>
                      <wp:lineTo x="768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Draw_Boy_questioning[1]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472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5464A" w:rsidRPr="0D6AEF55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  <w:u w:val="single"/>
              </w:rPr>
              <w:t>Concerns</w:t>
            </w:r>
          </w:p>
        </w:tc>
        <w:tc>
          <w:tcPr>
            <w:tcW w:w="8365" w:type="dxa"/>
          </w:tcPr>
          <w:p w14:paraId="1026396E" w14:textId="127297FA" w:rsidR="0065464A" w:rsidRPr="008E2B57" w:rsidRDefault="008E2B57" w:rsidP="008E2B5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If you ever have any concerns regarding your child whether that be academic or not</w:t>
            </w:r>
            <w:r w:rsidR="00515AB9">
              <w:rPr>
                <w:rFonts w:ascii="Comic Sans MS" w:hAnsi="Comic Sans MS"/>
                <w:sz w:val="20"/>
                <w:szCs w:val="20"/>
              </w:rPr>
              <w:t>,</w:t>
            </w:r>
            <w:r>
              <w:rPr>
                <w:rFonts w:ascii="Comic Sans MS" w:hAnsi="Comic Sans MS"/>
                <w:sz w:val="20"/>
                <w:szCs w:val="20"/>
              </w:rPr>
              <w:t xml:space="preserve"> please feel free to come and see me. I will endeavour to solve your concern or provide you with the information you need</w:t>
            </w:r>
            <w:r w:rsidR="00994C89">
              <w:rPr>
                <w:rFonts w:ascii="Comic Sans MS" w:hAnsi="Comic Sans MS"/>
                <w:sz w:val="20"/>
                <w:szCs w:val="20"/>
              </w:rPr>
              <w:t>.</w:t>
            </w:r>
            <w:r>
              <w:rPr>
                <w:rFonts w:ascii="Comic Sans MS" w:hAnsi="Comic Sans MS"/>
                <w:sz w:val="20"/>
                <w:szCs w:val="20"/>
              </w:rPr>
              <w:t xml:space="preserve"> I may need to book a time to meet you</w:t>
            </w:r>
            <w:r w:rsidR="00994C89">
              <w:rPr>
                <w:rFonts w:ascii="Comic Sans MS" w:hAnsi="Comic Sans MS"/>
                <w:sz w:val="20"/>
                <w:szCs w:val="20"/>
              </w:rPr>
              <w:t>,</w:t>
            </w:r>
            <w:r>
              <w:rPr>
                <w:rFonts w:ascii="Comic Sans MS" w:hAnsi="Comic Sans MS"/>
                <w:sz w:val="20"/>
                <w:szCs w:val="20"/>
              </w:rPr>
              <w:t xml:space="preserve"> either to find out the correct information or to sit down and </w:t>
            </w:r>
            <w:r w:rsidR="00F321DA">
              <w:rPr>
                <w:rFonts w:ascii="Comic Sans MS" w:hAnsi="Comic Sans MS"/>
                <w:sz w:val="20"/>
                <w:szCs w:val="20"/>
              </w:rPr>
              <w:t xml:space="preserve">properly </w:t>
            </w:r>
            <w:r>
              <w:rPr>
                <w:rFonts w:ascii="Comic Sans MS" w:hAnsi="Comic Sans MS"/>
                <w:sz w:val="20"/>
                <w:szCs w:val="20"/>
              </w:rPr>
              <w:t>discuss your concern.</w:t>
            </w:r>
          </w:p>
        </w:tc>
      </w:tr>
      <w:tr w:rsidR="00E84A7C" w14:paraId="5557E3BF" w14:textId="77777777" w:rsidTr="0D6AEF55">
        <w:tc>
          <w:tcPr>
            <w:tcW w:w="2091" w:type="dxa"/>
          </w:tcPr>
          <w:p w14:paraId="05FD81E1" w14:textId="4F72F779" w:rsidR="000F6014" w:rsidRDefault="000F6014" w:rsidP="006B5473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91008" behindDoc="1" locked="0" layoutInCell="1" allowOverlap="1" wp14:anchorId="61610B11" wp14:editId="299A8BDF">
                  <wp:simplePos x="0" y="0"/>
                  <wp:positionH relativeFrom="column">
                    <wp:posOffset>238760</wp:posOffset>
                  </wp:positionH>
                  <wp:positionV relativeFrom="paragraph">
                    <wp:posOffset>363220</wp:posOffset>
                  </wp:positionV>
                  <wp:extent cx="728980" cy="368300"/>
                  <wp:effectExtent l="0" t="0" r="0" b="0"/>
                  <wp:wrapTight wrapText="bothSides">
                    <wp:wrapPolygon edited="0">
                      <wp:start x="0" y="0"/>
                      <wp:lineTo x="0" y="20110"/>
                      <wp:lineTo x="20885" y="20110"/>
                      <wp:lineTo x="20885" y="0"/>
                      <wp:lineTo x="0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98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5464A" w:rsidRPr="0D6AEF55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  <w:u w:val="single"/>
              </w:rPr>
              <w:t>Reading Eggs and Mathletics</w:t>
            </w:r>
          </w:p>
        </w:tc>
        <w:tc>
          <w:tcPr>
            <w:tcW w:w="8365" w:type="dxa"/>
          </w:tcPr>
          <w:p w14:paraId="37DA861D" w14:textId="62650795" w:rsidR="0065464A" w:rsidRPr="008E2B57" w:rsidRDefault="000F6014" w:rsidP="008E2B5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 are lucky enough to have access to both Reading Eggs, for English and Mathletics, for Mathematics. I will provide each student with a log on for each program</w:t>
            </w:r>
            <w:r w:rsidR="00A4700E">
              <w:rPr>
                <w:rFonts w:ascii="Comic Sans MS" w:hAnsi="Comic Sans MS"/>
                <w:sz w:val="20"/>
                <w:szCs w:val="20"/>
              </w:rPr>
              <w:t xml:space="preserve"> shortly</w:t>
            </w:r>
            <w:r>
              <w:rPr>
                <w:rFonts w:ascii="Comic Sans MS" w:hAnsi="Comic Sans MS"/>
                <w:sz w:val="20"/>
                <w:szCs w:val="20"/>
              </w:rPr>
              <w:t>. We will do some of these activities at school however, if you would work with your child at home that would be extremely helpful.</w:t>
            </w:r>
          </w:p>
        </w:tc>
      </w:tr>
      <w:tr w:rsidR="00E84A7C" w14:paraId="7281EC80" w14:textId="77777777" w:rsidTr="0D6AEF55">
        <w:tc>
          <w:tcPr>
            <w:tcW w:w="2091" w:type="dxa"/>
          </w:tcPr>
          <w:p w14:paraId="1C3BB893" w14:textId="44EE1EF9" w:rsidR="0065464A" w:rsidRDefault="00E84A7C" w:rsidP="006E6773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i/>
                <w:noProof/>
                <w:sz w:val="20"/>
                <w:szCs w:val="20"/>
                <w:u w:val="single"/>
                <w:lang w:eastAsia="en-AU"/>
              </w:rPr>
              <w:drawing>
                <wp:anchor distT="0" distB="0" distL="114300" distR="114300" simplePos="0" relativeHeight="251692032" behindDoc="1" locked="0" layoutInCell="1" allowOverlap="1" wp14:anchorId="31DC4E8D" wp14:editId="37C00623">
                  <wp:simplePos x="0" y="0"/>
                  <wp:positionH relativeFrom="column">
                    <wp:posOffset>452120</wp:posOffset>
                  </wp:positionH>
                  <wp:positionV relativeFrom="paragraph">
                    <wp:posOffset>385445</wp:posOffset>
                  </wp:positionV>
                  <wp:extent cx="342900" cy="182245"/>
                  <wp:effectExtent l="0" t="0" r="0" b="8255"/>
                  <wp:wrapTight wrapText="bothSides">
                    <wp:wrapPolygon edited="0">
                      <wp:start x="0" y="0"/>
                      <wp:lineTo x="0" y="20321"/>
                      <wp:lineTo x="20400" y="20321"/>
                      <wp:lineTo x="20400" y="0"/>
                      <wp:lineTo x="0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cf7b1ab4a1a440d0b68a26fda27cfb9a_preview_featured[1].jpg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950"/>
                          <a:stretch/>
                        </pic:blipFill>
                        <pic:spPr bwMode="auto">
                          <a:xfrm>
                            <a:off x="0" y="0"/>
                            <a:ext cx="342900" cy="182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F6014" w:rsidRPr="0D6AEF55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  <w:u w:val="single"/>
              </w:rPr>
              <w:t>Names on belongings</w:t>
            </w:r>
          </w:p>
        </w:tc>
        <w:tc>
          <w:tcPr>
            <w:tcW w:w="8365" w:type="dxa"/>
          </w:tcPr>
          <w:p w14:paraId="04B0177E" w14:textId="5B7D0CD1" w:rsidR="0065464A" w:rsidRPr="000F6014" w:rsidRDefault="000F6014" w:rsidP="000F601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Please ensure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all of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your child’s belongings have their names on them. We often have</w:t>
            </w:r>
            <w:r w:rsidR="00E84A7C">
              <w:rPr>
                <w:rFonts w:ascii="Comic Sans MS" w:hAnsi="Comic Sans MS"/>
                <w:sz w:val="20"/>
                <w:szCs w:val="20"/>
              </w:rPr>
              <w:t xml:space="preserve"> hats and jumpers without names on them and they go missing. With winter coming up please make sure that you label everything!</w:t>
            </w:r>
          </w:p>
        </w:tc>
      </w:tr>
      <w:tr w:rsidR="00E84A7C" w14:paraId="448CFA5A" w14:textId="77777777" w:rsidTr="0D6AEF55">
        <w:tc>
          <w:tcPr>
            <w:tcW w:w="2091" w:type="dxa"/>
          </w:tcPr>
          <w:p w14:paraId="12203302" w14:textId="33D75D39" w:rsidR="0065464A" w:rsidRDefault="00D3753D" w:rsidP="006E6773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AU"/>
              </w:rPr>
              <w:drawing>
                <wp:anchor distT="0" distB="0" distL="114300" distR="114300" simplePos="0" relativeHeight="251700224" behindDoc="0" locked="0" layoutInCell="1" allowOverlap="1" wp14:anchorId="525A8E76" wp14:editId="29D9A614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181610</wp:posOffset>
                  </wp:positionV>
                  <wp:extent cx="595862" cy="508000"/>
                  <wp:effectExtent l="0" t="0" r="0" b="6350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bedtime-story[1]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862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84A7C" w:rsidRPr="0D6AEF55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  <w:u w:val="single"/>
              </w:rPr>
              <w:t>Home</w:t>
            </w:r>
            <w:r w:rsidR="0065464A" w:rsidRPr="0D6AEF55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  <w:u w:val="single"/>
              </w:rPr>
              <w:t xml:space="preserve"> Reading</w:t>
            </w:r>
          </w:p>
        </w:tc>
        <w:tc>
          <w:tcPr>
            <w:tcW w:w="8365" w:type="dxa"/>
          </w:tcPr>
          <w:p w14:paraId="278215D9" w14:textId="37942B76" w:rsidR="0065464A" w:rsidRPr="00E84A7C" w:rsidRDefault="00A4700E" w:rsidP="00E84A7C">
            <w:pPr>
              <w:rPr>
                <w:rFonts w:ascii="Comic Sans MS" w:hAnsi="Comic Sans MS"/>
                <w:sz w:val="20"/>
                <w:szCs w:val="20"/>
              </w:rPr>
            </w:pPr>
            <w:r w:rsidRPr="0D6AEF55">
              <w:rPr>
                <w:rFonts w:ascii="Comic Sans MS" w:hAnsi="Comic Sans MS"/>
                <w:sz w:val="20"/>
                <w:szCs w:val="20"/>
              </w:rPr>
              <w:t xml:space="preserve">We will begin Home Reading </w:t>
            </w:r>
            <w:r w:rsidRPr="003F3274">
              <w:rPr>
                <w:rFonts w:ascii="Comic Sans MS" w:hAnsi="Comic Sans MS"/>
                <w:sz w:val="20"/>
                <w:szCs w:val="20"/>
              </w:rPr>
              <w:t>in Term 2</w:t>
            </w:r>
            <w:r w:rsidR="00D3753D" w:rsidRPr="003F3274">
              <w:rPr>
                <w:rFonts w:ascii="Comic Sans MS" w:hAnsi="Comic Sans MS"/>
                <w:sz w:val="20"/>
                <w:szCs w:val="20"/>
              </w:rPr>
              <w:t>.</w:t>
            </w:r>
            <w:r w:rsidR="00D3753D" w:rsidRPr="0D6AEF55">
              <w:rPr>
                <w:rFonts w:ascii="Comic Sans MS" w:hAnsi="Comic Sans MS"/>
                <w:sz w:val="20"/>
                <w:szCs w:val="20"/>
              </w:rPr>
              <w:t xml:space="preserve"> This is an excellent opportunity for you to read an appropriate book with your child. Books will </w:t>
            </w:r>
            <w:r w:rsidR="262731A3" w:rsidRPr="0D6AEF55">
              <w:rPr>
                <w:rFonts w:ascii="Comic Sans MS" w:hAnsi="Comic Sans MS"/>
                <w:sz w:val="20"/>
                <w:szCs w:val="20"/>
              </w:rPr>
              <w:t xml:space="preserve">be </w:t>
            </w:r>
            <w:r w:rsidR="00500300" w:rsidRPr="0D6AEF55">
              <w:rPr>
                <w:rFonts w:ascii="Comic Sans MS" w:hAnsi="Comic Sans MS"/>
                <w:sz w:val="20"/>
                <w:szCs w:val="20"/>
              </w:rPr>
              <w:t xml:space="preserve">sent home in a clear, plastic folder. Their books will </w:t>
            </w:r>
            <w:r w:rsidR="00D3753D" w:rsidRPr="0D6AEF55">
              <w:rPr>
                <w:rFonts w:ascii="Comic Sans MS" w:hAnsi="Comic Sans MS"/>
                <w:sz w:val="20"/>
                <w:szCs w:val="20"/>
              </w:rPr>
              <w:t xml:space="preserve">need to be returned every </w:t>
            </w:r>
            <w:r w:rsidR="00D3753D" w:rsidRPr="0D6AEF55">
              <w:rPr>
                <w:rFonts w:ascii="Comic Sans MS" w:hAnsi="Comic Sans MS"/>
                <w:b/>
                <w:bCs/>
                <w:sz w:val="20"/>
                <w:szCs w:val="20"/>
              </w:rPr>
              <w:t>Monday</w:t>
            </w:r>
            <w:r w:rsidR="00F321DA" w:rsidRPr="0D6AEF55"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gramStart"/>
            <w:r w:rsidR="00D3753D" w:rsidRPr="0D6AEF55">
              <w:rPr>
                <w:rFonts w:ascii="Comic Sans MS" w:hAnsi="Comic Sans MS"/>
                <w:b/>
                <w:bCs/>
                <w:sz w:val="20"/>
                <w:szCs w:val="20"/>
              </w:rPr>
              <w:t>Wednesday</w:t>
            </w:r>
            <w:proofErr w:type="gramEnd"/>
            <w:r w:rsidR="00D3753D" w:rsidRPr="0D6AEF55">
              <w:rPr>
                <w:rFonts w:ascii="Comic Sans MS" w:hAnsi="Comic Sans MS"/>
                <w:sz w:val="20"/>
                <w:szCs w:val="20"/>
              </w:rPr>
              <w:t xml:space="preserve"> and </w:t>
            </w:r>
            <w:r w:rsidR="00D3753D" w:rsidRPr="0D6AEF55">
              <w:rPr>
                <w:rFonts w:ascii="Comic Sans MS" w:hAnsi="Comic Sans MS"/>
                <w:b/>
                <w:bCs/>
                <w:sz w:val="20"/>
                <w:szCs w:val="20"/>
              </w:rPr>
              <w:t>Frida</w:t>
            </w:r>
            <w:r w:rsidR="009C3E6D" w:rsidRPr="0D6AEF55">
              <w:rPr>
                <w:rFonts w:ascii="Comic Sans MS" w:hAnsi="Comic Sans MS"/>
                <w:b/>
                <w:bCs/>
                <w:sz w:val="20"/>
                <w:szCs w:val="20"/>
              </w:rPr>
              <w:t>y</w:t>
            </w:r>
            <w:r w:rsidR="00F321DA" w:rsidRPr="0D6AEF55">
              <w:rPr>
                <w:rFonts w:ascii="Comic Sans MS" w:hAnsi="Comic Sans MS"/>
                <w:sz w:val="20"/>
                <w:szCs w:val="20"/>
              </w:rPr>
              <w:t>.</w:t>
            </w:r>
            <w:r w:rsidR="00D3753D" w:rsidRPr="0D6AEF55">
              <w:rPr>
                <w:rFonts w:ascii="Comic Sans MS" w:hAnsi="Comic Sans MS"/>
                <w:sz w:val="20"/>
                <w:szCs w:val="20"/>
              </w:rPr>
              <w:t xml:space="preserve"> Please ensure that you return the books </w:t>
            </w:r>
            <w:r w:rsidR="00500300" w:rsidRPr="0D6AEF55">
              <w:rPr>
                <w:rFonts w:ascii="Comic Sans MS" w:hAnsi="Comic Sans MS"/>
                <w:sz w:val="20"/>
                <w:szCs w:val="20"/>
              </w:rPr>
              <w:t xml:space="preserve">in the folder </w:t>
            </w:r>
            <w:r w:rsidR="00D3753D" w:rsidRPr="0D6AEF55">
              <w:rPr>
                <w:rFonts w:ascii="Comic Sans MS" w:hAnsi="Comic Sans MS"/>
                <w:sz w:val="20"/>
                <w:szCs w:val="20"/>
              </w:rPr>
              <w:t>on these days so we can swap the books.</w:t>
            </w:r>
            <w:r w:rsidR="00500300" w:rsidRPr="0D6AEF55">
              <w:rPr>
                <w:rFonts w:ascii="Comic Sans MS" w:hAnsi="Comic Sans MS"/>
                <w:sz w:val="20"/>
                <w:szCs w:val="20"/>
              </w:rPr>
              <w:t xml:space="preserve"> A Home Reading Log will also be included in your child’s folder so please fill this out.</w:t>
            </w:r>
            <w:r w:rsidR="00D3753D" w:rsidRPr="0D6AEF55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  <w:tr w:rsidR="00E84A7C" w14:paraId="4BB94947" w14:textId="77777777" w:rsidTr="0D6AEF55">
        <w:tc>
          <w:tcPr>
            <w:tcW w:w="2091" w:type="dxa"/>
          </w:tcPr>
          <w:p w14:paraId="3587157C" w14:textId="63660295" w:rsidR="0065464A" w:rsidRDefault="00E84A7C" w:rsidP="006E6773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i/>
                <w:noProof/>
                <w:sz w:val="20"/>
                <w:szCs w:val="20"/>
                <w:u w:val="single"/>
                <w:lang w:eastAsia="en-AU"/>
              </w:rPr>
              <w:drawing>
                <wp:anchor distT="0" distB="0" distL="114300" distR="114300" simplePos="0" relativeHeight="251693056" behindDoc="1" locked="0" layoutInCell="1" allowOverlap="1" wp14:anchorId="080DC8E5" wp14:editId="35F0BB8B">
                  <wp:simplePos x="0" y="0"/>
                  <wp:positionH relativeFrom="column">
                    <wp:posOffset>363780</wp:posOffset>
                  </wp:positionH>
                  <wp:positionV relativeFrom="paragraph">
                    <wp:posOffset>354747</wp:posOffset>
                  </wp:positionV>
                  <wp:extent cx="594360" cy="245110"/>
                  <wp:effectExtent l="0" t="0" r="0" b="2540"/>
                  <wp:wrapTight wrapText="bothSides">
                    <wp:wrapPolygon edited="0">
                      <wp:start x="0" y="0"/>
                      <wp:lineTo x="0" y="20145"/>
                      <wp:lineTo x="20769" y="20145"/>
                      <wp:lineTo x="20769" y="0"/>
                      <wp:lineTo x="0" y="0"/>
                    </wp:wrapPolygon>
                  </wp:wrapTight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sport[1]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" cy="245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5464A" w:rsidRPr="0D6AEF55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  <w:u w:val="single"/>
              </w:rPr>
              <w:t>Sports clothes on Friday</w:t>
            </w:r>
          </w:p>
        </w:tc>
        <w:tc>
          <w:tcPr>
            <w:tcW w:w="8365" w:type="dxa"/>
          </w:tcPr>
          <w:p w14:paraId="4A2A16CB" w14:textId="54C349C6" w:rsidR="0065464A" w:rsidRPr="00E84A7C" w:rsidRDefault="00E84A7C" w:rsidP="00E84A7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It is our sport day on Fridays so please ensure that your child is wearing their sports uniform. This will include white joggers for them to run in.</w:t>
            </w:r>
          </w:p>
        </w:tc>
      </w:tr>
      <w:tr w:rsidR="00E84A7C" w14:paraId="711F7E24" w14:textId="77777777" w:rsidTr="0D6AEF55">
        <w:trPr>
          <w:trHeight w:val="855"/>
        </w:trPr>
        <w:tc>
          <w:tcPr>
            <w:tcW w:w="2091" w:type="dxa"/>
          </w:tcPr>
          <w:p w14:paraId="46EB8DA2" w14:textId="063AFD9E" w:rsidR="0065464A" w:rsidRDefault="00E84A7C" w:rsidP="006E6773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AU"/>
              </w:rPr>
              <w:drawing>
                <wp:anchor distT="0" distB="0" distL="114300" distR="114300" simplePos="0" relativeHeight="251687935" behindDoc="1" locked="0" layoutInCell="1" allowOverlap="1" wp14:anchorId="59FD5D25" wp14:editId="5171188B">
                  <wp:simplePos x="0" y="0"/>
                  <wp:positionH relativeFrom="column">
                    <wp:posOffset>318770</wp:posOffset>
                  </wp:positionH>
                  <wp:positionV relativeFrom="paragraph">
                    <wp:posOffset>179070</wp:posOffset>
                  </wp:positionV>
                  <wp:extent cx="409575" cy="352425"/>
                  <wp:effectExtent l="0" t="0" r="9525" b="9525"/>
                  <wp:wrapTight wrapText="bothSides">
                    <wp:wrapPolygon edited="0">
                      <wp:start x="0" y="0"/>
                      <wp:lineTo x="0" y="21016"/>
                      <wp:lineTo x="21098" y="21016"/>
                      <wp:lineTo x="21098" y="0"/>
                      <wp:lineTo x="0" y="0"/>
                    </wp:wrapPolygon>
                  </wp:wrapTight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Neminder[1]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5464A" w:rsidRPr="0D6AEF55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  <w:u w:val="single"/>
              </w:rPr>
              <w:t>Notes Home</w:t>
            </w:r>
          </w:p>
        </w:tc>
        <w:tc>
          <w:tcPr>
            <w:tcW w:w="8365" w:type="dxa"/>
          </w:tcPr>
          <w:p w14:paraId="4515D1D4" w14:textId="25474194" w:rsidR="002314B4" w:rsidRPr="002314B4" w:rsidRDefault="00E84A7C" w:rsidP="00E84A7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will send all notes home inside your child’s bag. Please check this </w:t>
            </w:r>
            <w:r w:rsidRPr="00223C90">
              <w:rPr>
                <w:rFonts w:ascii="Comic Sans MS" w:hAnsi="Comic Sans MS"/>
                <w:sz w:val="20"/>
                <w:szCs w:val="20"/>
              </w:rPr>
              <w:t>regularly</w:t>
            </w:r>
            <w:r w:rsidR="00500300" w:rsidRPr="00223C90">
              <w:rPr>
                <w:rFonts w:ascii="Comic Sans MS" w:hAnsi="Comic Sans MS"/>
                <w:sz w:val="20"/>
                <w:szCs w:val="20"/>
              </w:rPr>
              <w:t xml:space="preserve"> as</w:t>
            </w:r>
            <w:r w:rsidR="00500300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we are a very busy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school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and we will often send notes home with important information. This will also include our school newsletter which is sent home every fortnight.</w:t>
            </w:r>
          </w:p>
        </w:tc>
      </w:tr>
      <w:tr w:rsidR="00E84A7C" w14:paraId="715A57E6" w14:textId="77777777" w:rsidTr="0D6AEF55">
        <w:tc>
          <w:tcPr>
            <w:tcW w:w="2091" w:type="dxa"/>
          </w:tcPr>
          <w:p w14:paraId="203D9B43" w14:textId="5BCF5322" w:rsidR="006B5473" w:rsidRDefault="006B5473" w:rsidP="006B5473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96128" behindDoc="1" locked="0" layoutInCell="1" allowOverlap="1" wp14:anchorId="024B8BBB" wp14:editId="181CCD62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258719</wp:posOffset>
                  </wp:positionV>
                  <wp:extent cx="1174115" cy="436245"/>
                  <wp:effectExtent l="0" t="0" r="6985" b="1905"/>
                  <wp:wrapTight wrapText="bothSides">
                    <wp:wrapPolygon edited="0">
                      <wp:start x="0" y="0"/>
                      <wp:lineTo x="0" y="20751"/>
                      <wp:lineTo x="21378" y="20751"/>
                      <wp:lineTo x="21378" y="0"/>
                      <wp:lineTo x="0" y="0"/>
                    </wp:wrapPolygon>
                  </wp:wrapTight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15" cy="436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5464A" w:rsidRPr="0D6AEF55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  <w:u w:val="single"/>
              </w:rPr>
              <w:t>Seesaw</w:t>
            </w:r>
          </w:p>
        </w:tc>
        <w:tc>
          <w:tcPr>
            <w:tcW w:w="8365" w:type="dxa"/>
          </w:tcPr>
          <w:p w14:paraId="10A6FD91" w14:textId="031C5CE6" w:rsidR="0065464A" w:rsidRPr="00223C90" w:rsidRDefault="006B5473" w:rsidP="006B5473">
            <w:pPr>
              <w:rPr>
                <w:rFonts w:ascii="Comic Sans MS" w:hAnsi="Comic Sans MS"/>
                <w:sz w:val="20"/>
                <w:szCs w:val="20"/>
              </w:rPr>
            </w:pPr>
            <w:r w:rsidRPr="00223C90">
              <w:rPr>
                <w:rFonts w:ascii="Comic Sans MS" w:hAnsi="Comic Sans MS"/>
                <w:sz w:val="20"/>
                <w:szCs w:val="20"/>
              </w:rPr>
              <w:t>We will be sharing our learning in K</w:t>
            </w:r>
            <w:r w:rsidR="00207098">
              <w:rPr>
                <w:rFonts w:ascii="Comic Sans MS" w:hAnsi="Comic Sans MS"/>
                <w:sz w:val="20"/>
                <w:szCs w:val="20"/>
              </w:rPr>
              <w:t>R</w:t>
            </w:r>
            <w:r w:rsidRPr="00223C90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gramStart"/>
            <w:r w:rsidRPr="00223C90">
              <w:rPr>
                <w:rFonts w:ascii="Comic Sans MS" w:hAnsi="Comic Sans MS"/>
                <w:sz w:val="20"/>
                <w:szCs w:val="20"/>
              </w:rPr>
              <w:t>through the use of</w:t>
            </w:r>
            <w:proofErr w:type="gramEnd"/>
            <w:r w:rsidRPr="00223C90">
              <w:rPr>
                <w:rFonts w:ascii="Comic Sans MS" w:hAnsi="Comic Sans MS"/>
                <w:sz w:val="20"/>
                <w:szCs w:val="20"/>
              </w:rPr>
              <w:t xml:space="preserve"> Seesaw. Each child will have their own account which you can simply download on your phone</w:t>
            </w:r>
            <w:r w:rsidR="00500300" w:rsidRPr="00223C90">
              <w:rPr>
                <w:rFonts w:ascii="Comic Sans MS" w:hAnsi="Comic Sans MS"/>
                <w:sz w:val="20"/>
                <w:szCs w:val="20"/>
              </w:rPr>
              <w:t xml:space="preserve"> or device</w:t>
            </w:r>
            <w:r w:rsidRPr="00223C90">
              <w:rPr>
                <w:rFonts w:ascii="Comic Sans MS" w:hAnsi="Comic Sans MS"/>
                <w:sz w:val="20"/>
                <w:szCs w:val="20"/>
              </w:rPr>
              <w:t xml:space="preserve">. You will be able to see pictures of learning, work samples and special events. </w:t>
            </w:r>
            <w:r w:rsidR="00207098">
              <w:rPr>
                <w:rFonts w:ascii="Comic Sans MS" w:hAnsi="Comic Sans MS"/>
                <w:sz w:val="20"/>
                <w:szCs w:val="20"/>
              </w:rPr>
              <w:t xml:space="preserve">All children have been given their log in information to take home with them. Please ensure you have returned </w:t>
            </w:r>
            <w:r w:rsidR="00503E82">
              <w:rPr>
                <w:rFonts w:ascii="Comic Sans MS" w:hAnsi="Comic Sans MS"/>
                <w:sz w:val="20"/>
                <w:szCs w:val="20"/>
              </w:rPr>
              <w:t>permission</w:t>
            </w:r>
            <w:r w:rsidR="00207098">
              <w:rPr>
                <w:rFonts w:ascii="Comic Sans MS" w:hAnsi="Comic Sans MS"/>
                <w:sz w:val="20"/>
                <w:szCs w:val="20"/>
              </w:rPr>
              <w:t xml:space="preserve"> notes to allow your children to access </w:t>
            </w:r>
            <w:r w:rsidR="00503E82">
              <w:rPr>
                <w:rFonts w:ascii="Comic Sans MS" w:hAnsi="Comic Sans MS"/>
                <w:sz w:val="20"/>
                <w:szCs w:val="20"/>
              </w:rPr>
              <w:t xml:space="preserve">this forum. If you need a new note, please let me know. </w:t>
            </w:r>
            <w:r w:rsidRPr="00223C90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  <w:tr w:rsidR="00956B27" w14:paraId="572C575C" w14:textId="77777777" w:rsidTr="0D6AEF55">
        <w:tc>
          <w:tcPr>
            <w:tcW w:w="2091" w:type="dxa"/>
          </w:tcPr>
          <w:p w14:paraId="562C71BD" w14:textId="77777777" w:rsidR="00956B27" w:rsidRPr="00223C90" w:rsidRDefault="00956B27" w:rsidP="00956B27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  <w:r w:rsidRPr="00223C90"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  <w:t>Class Dojo</w:t>
            </w:r>
          </w:p>
          <w:p w14:paraId="1A403078" w14:textId="021431B6" w:rsidR="00956B27" w:rsidRPr="000238B9" w:rsidRDefault="00956B27" w:rsidP="00956B27">
            <w:pPr>
              <w:jc w:val="center"/>
              <w:rPr>
                <w:noProof/>
                <w:highlight w:val="yellow"/>
                <w:lang w:eastAsia="en-AU"/>
              </w:rPr>
            </w:pPr>
            <w:r>
              <w:rPr>
                <w:noProof/>
              </w:rPr>
              <w:drawing>
                <wp:inline distT="0" distB="0" distL="0" distR="0" wp14:anchorId="5BC3C29F" wp14:editId="5F7D9C9C">
                  <wp:extent cx="561975" cy="381601"/>
                  <wp:effectExtent l="0" t="0" r="0" b="0"/>
                  <wp:docPr id="1" name="Picture 1" descr="Image result for class doj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3816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5" w:type="dxa"/>
          </w:tcPr>
          <w:p w14:paraId="2B903ACB" w14:textId="487E2E3A" w:rsidR="00956B27" w:rsidRPr="000238B9" w:rsidRDefault="00956B27" w:rsidP="00956B27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223C90">
              <w:rPr>
                <w:rFonts w:ascii="Comic Sans MS" w:hAnsi="Comic Sans MS"/>
                <w:sz w:val="20"/>
                <w:szCs w:val="20"/>
              </w:rPr>
              <w:t>At Fairvale we focus on following the FAIR rules which include being Friendly, Always Safe, Into Learning and Responsible. In K</w:t>
            </w:r>
            <w:r w:rsidR="00503E82">
              <w:rPr>
                <w:rFonts w:ascii="Comic Sans MS" w:hAnsi="Comic Sans MS"/>
                <w:sz w:val="20"/>
                <w:szCs w:val="20"/>
              </w:rPr>
              <w:t>R</w:t>
            </w:r>
            <w:r w:rsidRPr="00223C90">
              <w:rPr>
                <w:rFonts w:ascii="Comic Sans MS" w:hAnsi="Comic Sans MS"/>
                <w:sz w:val="20"/>
                <w:szCs w:val="20"/>
              </w:rPr>
              <w:t>’s classroom, we use the Dojo point system to reinforce positive behaviour. Your child may also come home with a FAIR award!</w:t>
            </w:r>
          </w:p>
        </w:tc>
      </w:tr>
      <w:tr w:rsidR="00F321DA" w14:paraId="45DBCA60" w14:textId="77777777" w:rsidTr="0D6AEF55">
        <w:tc>
          <w:tcPr>
            <w:tcW w:w="2091" w:type="dxa"/>
          </w:tcPr>
          <w:p w14:paraId="28F324AF" w14:textId="1F3B3FD6" w:rsidR="00F321DA" w:rsidRPr="00F321DA" w:rsidRDefault="00F321DA" w:rsidP="006B5473">
            <w:pPr>
              <w:jc w:val="center"/>
              <w:rPr>
                <w:rFonts w:ascii="Comic Sans MS" w:hAnsi="Comic Sans MS"/>
                <w:b/>
                <w:bCs/>
                <w:i/>
                <w:iCs/>
                <w:noProof/>
                <w:u w:val="single"/>
                <w:lang w:eastAsia="en-AU"/>
              </w:rPr>
            </w:pPr>
            <w:r w:rsidRPr="0D6AEF55">
              <w:rPr>
                <w:rFonts w:ascii="Comic Sans MS" w:hAnsi="Comic Sans MS"/>
                <w:b/>
                <w:bCs/>
                <w:i/>
                <w:iCs/>
                <w:noProof/>
                <w:u w:val="single"/>
                <w:lang w:eastAsia="en-AU"/>
              </w:rPr>
              <w:t>Twitter</w:t>
            </w:r>
            <w:r>
              <w:rPr>
                <w:noProof/>
              </w:rPr>
              <w:drawing>
                <wp:inline distT="0" distB="0" distL="0" distR="0" wp14:anchorId="3F0CC571" wp14:editId="652AABC6">
                  <wp:extent cx="698500" cy="443125"/>
                  <wp:effectExtent l="0" t="0" r="6350" b="0"/>
                  <wp:docPr id="20" name="Picture 20" descr="Image result for twit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500" cy="443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5" w:type="dxa"/>
          </w:tcPr>
          <w:p w14:paraId="12D30E64" w14:textId="537E364C" w:rsidR="00F321DA" w:rsidRDefault="00F321DA" w:rsidP="006B547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will also be sharing information about our class on Twitter. You can follow me at @</w:t>
            </w:r>
            <w:r w:rsidR="00503E82">
              <w:rPr>
                <w:rFonts w:ascii="Comic Sans MS" w:hAnsi="Comic Sans MS"/>
                <w:sz w:val="20"/>
                <w:szCs w:val="20"/>
              </w:rPr>
              <w:t>monikarosic19</w:t>
            </w:r>
            <w:r>
              <w:rPr>
                <w:rFonts w:ascii="Comic Sans MS" w:hAnsi="Comic Sans MS"/>
                <w:sz w:val="20"/>
                <w:szCs w:val="20"/>
              </w:rPr>
              <w:t xml:space="preserve">. </w:t>
            </w:r>
          </w:p>
        </w:tc>
      </w:tr>
    </w:tbl>
    <w:p w14:paraId="69888217" w14:textId="2BF5E677" w:rsidR="00061AA2" w:rsidRPr="00035074" w:rsidRDefault="003F3274" w:rsidP="006E6773">
      <w:pPr>
        <w:jc w:val="center"/>
        <w:rPr>
          <w:rFonts w:ascii="Comic Sans MS" w:hAnsi="Comic Sans MS"/>
          <w:b/>
          <w:i/>
          <w:sz w:val="20"/>
          <w:szCs w:val="20"/>
          <w:u w:val="single"/>
        </w:rPr>
      </w:pPr>
      <w:r>
        <w:rPr>
          <w:noProof/>
          <w:lang w:eastAsia="en-AU"/>
        </w:rPr>
        <w:drawing>
          <wp:anchor distT="0" distB="0" distL="114300" distR="114300" simplePos="0" relativeHeight="251697152" behindDoc="1" locked="0" layoutInCell="1" allowOverlap="1" wp14:anchorId="2E12275A" wp14:editId="75BA8D0C">
            <wp:simplePos x="0" y="0"/>
            <wp:positionH relativeFrom="margin">
              <wp:posOffset>2321173</wp:posOffset>
            </wp:positionH>
            <wp:positionV relativeFrom="paragraph">
              <wp:posOffset>-297</wp:posOffset>
            </wp:positionV>
            <wp:extent cx="1579245" cy="815340"/>
            <wp:effectExtent l="0" t="0" r="0" b="0"/>
            <wp:wrapTight wrapText="bothSides">
              <wp:wrapPolygon edited="0">
                <wp:start x="0" y="0"/>
                <wp:lineTo x="0" y="21196"/>
                <wp:lineTo x="21366" y="21196"/>
                <wp:lineTo x="21366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245" cy="815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5473">
        <w:rPr>
          <w:noProof/>
          <w:lang w:eastAsia="en-AU"/>
        </w:rPr>
        <w:t xml:space="preserve"> </w:t>
      </w:r>
    </w:p>
    <w:sectPr w:rsidR="00061AA2" w:rsidRPr="00035074" w:rsidSect="0032724D">
      <w:pgSz w:w="11906" w:h="16838"/>
      <w:pgMar w:top="720" w:right="720" w:bottom="720" w:left="720" w:header="708" w:footer="708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E9AF9" w14:textId="77777777" w:rsidR="00112596" w:rsidRDefault="00112596" w:rsidP="00FD16AE">
      <w:pPr>
        <w:spacing w:after="0" w:line="240" w:lineRule="auto"/>
      </w:pPr>
      <w:r>
        <w:separator/>
      </w:r>
    </w:p>
  </w:endnote>
  <w:endnote w:type="continuationSeparator" w:id="0">
    <w:p w14:paraId="3A116463" w14:textId="77777777" w:rsidR="00112596" w:rsidRDefault="00112596" w:rsidP="00FD1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E4A6E" w14:textId="77777777" w:rsidR="00112596" w:rsidRDefault="00112596" w:rsidP="00FD16AE">
      <w:pPr>
        <w:spacing w:after="0" w:line="240" w:lineRule="auto"/>
      </w:pPr>
      <w:r>
        <w:separator/>
      </w:r>
    </w:p>
  </w:footnote>
  <w:footnote w:type="continuationSeparator" w:id="0">
    <w:p w14:paraId="038B1953" w14:textId="77777777" w:rsidR="00112596" w:rsidRDefault="00112596" w:rsidP="00FD16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8AE"/>
    <w:rsid w:val="000238B9"/>
    <w:rsid w:val="00035074"/>
    <w:rsid w:val="00061AA2"/>
    <w:rsid w:val="000A7747"/>
    <w:rsid w:val="000F6014"/>
    <w:rsid w:val="00112596"/>
    <w:rsid w:val="001713BB"/>
    <w:rsid w:val="001738AE"/>
    <w:rsid w:val="00207098"/>
    <w:rsid w:val="00223C90"/>
    <w:rsid w:val="002314B4"/>
    <w:rsid w:val="002D0BA5"/>
    <w:rsid w:val="0032724D"/>
    <w:rsid w:val="003635FF"/>
    <w:rsid w:val="003F3274"/>
    <w:rsid w:val="00440F1B"/>
    <w:rsid w:val="00484F23"/>
    <w:rsid w:val="00495303"/>
    <w:rsid w:val="004B2462"/>
    <w:rsid w:val="004C5704"/>
    <w:rsid w:val="00500300"/>
    <w:rsid w:val="00503E82"/>
    <w:rsid w:val="00515AB9"/>
    <w:rsid w:val="0057218D"/>
    <w:rsid w:val="005C06DF"/>
    <w:rsid w:val="0065464A"/>
    <w:rsid w:val="0069741F"/>
    <w:rsid w:val="006A1272"/>
    <w:rsid w:val="006B5473"/>
    <w:rsid w:val="006C1A1B"/>
    <w:rsid w:val="006E6773"/>
    <w:rsid w:val="00720CE0"/>
    <w:rsid w:val="007C386A"/>
    <w:rsid w:val="007C57BA"/>
    <w:rsid w:val="00825663"/>
    <w:rsid w:val="00890411"/>
    <w:rsid w:val="008E2B57"/>
    <w:rsid w:val="00956B27"/>
    <w:rsid w:val="00994C89"/>
    <w:rsid w:val="009C3E6D"/>
    <w:rsid w:val="00A4700E"/>
    <w:rsid w:val="00CE52F7"/>
    <w:rsid w:val="00CF2617"/>
    <w:rsid w:val="00D3753D"/>
    <w:rsid w:val="00D82989"/>
    <w:rsid w:val="00DE7A75"/>
    <w:rsid w:val="00E84A7C"/>
    <w:rsid w:val="00F321DA"/>
    <w:rsid w:val="00F928BD"/>
    <w:rsid w:val="00FD16AE"/>
    <w:rsid w:val="00FD2842"/>
    <w:rsid w:val="0D6AEF55"/>
    <w:rsid w:val="2627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96A6F4"/>
  <w15:chartTrackingRefBased/>
  <w15:docId w15:val="{E73E4955-AAA9-4BDC-976D-9DF6586CF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3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">
    <w:name w:val="Body_Copy"/>
    <w:basedOn w:val="Normal"/>
    <w:rsid w:val="001738AE"/>
    <w:pPr>
      <w:spacing w:after="0" w:line="240" w:lineRule="exact"/>
    </w:pPr>
    <w:rPr>
      <w:rFonts w:ascii="Arial" w:eastAsia="Times New Roman" w:hAnsi="Arial" w:cs="Arial"/>
      <w:color w:val="000000"/>
      <w:kern w:val="28"/>
      <w:sz w:val="18"/>
      <w:szCs w:val="16"/>
      <w:lang w:eastAsia="en-AU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46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15A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5A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5A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5A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5AB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D16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6AE"/>
  </w:style>
  <w:style w:type="paragraph" w:styleId="Footer">
    <w:name w:val="footer"/>
    <w:basedOn w:val="Normal"/>
    <w:link w:val="FooterChar"/>
    <w:uiPriority w:val="99"/>
    <w:unhideWhenUsed/>
    <w:rsid w:val="00FD16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6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4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image" Target="media/image8.jpeg"/><Relationship Id="rId3" Type="http://schemas.openxmlformats.org/officeDocument/2006/relationships/customXml" Target="../customXml/item3.xml"/><Relationship Id="rId21" Type="http://schemas.openxmlformats.org/officeDocument/2006/relationships/image" Target="media/image11.jpeg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4.jpeg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3FE1B7428E8646B630E6908E739F4B" ma:contentTypeVersion="13" ma:contentTypeDescription="Create a new document." ma:contentTypeScope="" ma:versionID="08f74f72bd2539e541fff5b91f534bbc">
  <xsd:schema xmlns:xsd="http://www.w3.org/2001/XMLSchema" xmlns:xs="http://www.w3.org/2001/XMLSchema" xmlns:p="http://schemas.microsoft.com/office/2006/metadata/properties" xmlns:ns2="76c8a660-b82c-4505-8a8a-55daf4e523dc" xmlns:ns3="3001744a-518b-4e4b-89d1-0626e6d8543d" targetNamespace="http://schemas.microsoft.com/office/2006/metadata/properties" ma:root="true" ma:fieldsID="6475386171e34594121c8889990dced0" ns2:_="" ns3:_="">
    <xsd:import namespace="76c8a660-b82c-4505-8a8a-55daf4e523dc"/>
    <xsd:import namespace="3001744a-518b-4e4b-89d1-0626e6d854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c8a660-b82c-4505-8a8a-55daf4e523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01744a-518b-4e4b-89d1-0626e6d8543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566824-F5A8-40DA-A656-EB979D1C13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FE4EDD-B07E-40CC-B48A-05C53C4FA2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C97CB3A-9612-4C0B-A1A5-9A8BB5EBDF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167E6C-81C3-4064-B206-0463081C54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c8a660-b82c-4505-8a8a-55daf4e523dc"/>
    <ds:schemaRef ds:uri="3001744a-518b-4e4b-89d1-0626e6d854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Taryn Brady</dc:creator>
  <cp:keywords/>
  <dc:description/>
  <cp:lastModifiedBy>Lucy Cassady</cp:lastModifiedBy>
  <cp:revision>5</cp:revision>
  <cp:lastPrinted>2019-02-20T00:46:00Z</cp:lastPrinted>
  <dcterms:created xsi:type="dcterms:W3CDTF">2022-02-16T08:03:00Z</dcterms:created>
  <dcterms:modified xsi:type="dcterms:W3CDTF">2022-02-17T22:20:00Z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0x010100C53FE1B7428E8646B630E6908E739F4B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</Properties>
</file>